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ink/ink1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780C7">
      <w:pPr>
        <w:spacing w:line="360" w:lineRule="auto"/>
        <w:jc w:val="center"/>
        <w:rPr>
          <w:rFonts w:ascii="黑体" w:hAnsi="黑体" w:eastAsia="黑体"/>
          <w:sz w:val="28"/>
          <w:szCs w:val="24"/>
        </w:rPr>
      </w:pPr>
      <w:r>
        <w:rPr>
          <w:rFonts w:hint="eastAsia" w:ascii="黑体" w:hAnsi="黑体" w:eastAsia="黑体"/>
          <w:sz w:val="28"/>
          <w:szCs w:val="24"/>
        </w:rPr>
        <w:t>校区档案留校申请书</w:t>
      </w:r>
    </w:p>
    <w:tbl>
      <w:tblPr>
        <w:tblStyle w:val="3"/>
        <w:tblW w:w="8800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405"/>
        <w:gridCol w:w="1276"/>
        <w:gridCol w:w="649"/>
        <w:gridCol w:w="1194"/>
        <w:gridCol w:w="3271"/>
      </w:tblGrid>
      <w:tr w14:paraId="20327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5" w:type="dxa"/>
            <w:vAlign w:val="center"/>
          </w:tcPr>
          <w:p w14:paraId="05EE14FD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姓名</w:t>
            </w:r>
          </w:p>
        </w:tc>
        <w:tc>
          <w:tcPr>
            <w:tcW w:w="2681" w:type="dxa"/>
            <w:gridSpan w:val="2"/>
            <w:vAlign w:val="center"/>
          </w:tcPr>
          <w:p w14:paraId="548549D2"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DCFEE1D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学号</w:t>
            </w:r>
          </w:p>
        </w:tc>
        <w:tc>
          <w:tcPr>
            <w:tcW w:w="3271" w:type="dxa"/>
            <w:vAlign w:val="center"/>
          </w:tcPr>
          <w:p w14:paraId="393ADD8B">
            <w:pPr>
              <w:rPr>
                <w:rFonts w:ascii="宋体" w:hAnsi="宋体" w:eastAsia="宋体"/>
                <w:szCs w:val="21"/>
              </w:rPr>
            </w:pPr>
          </w:p>
        </w:tc>
      </w:tr>
      <w:tr w14:paraId="5B740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5" w:type="dxa"/>
            <w:vAlign w:val="center"/>
          </w:tcPr>
          <w:p w14:paraId="08614F5F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</w:t>
            </w:r>
          </w:p>
        </w:tc>
        <w:tc>
          <w:tcPr>
            <w:tcW w:w="2681" w:type="dxa"/>
            <w:gridSpan w:val="2"/>
            <w:vAlign w:val="center"/>
          </w:tcPr>
          <w:p w14:paraId="0F53C6B3"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7FC2819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专业</w:t>
            </w:r>
          </w:p>
        </w:tc>
        <w:tc>
          <w:tcPr>
            <w:tcW w:w="3271" w:type="dxa"/>
            <w:vAlign w:val="center"/>
          </w:tcPr>
          <w:p w14:paraId="51DF54B7">
            <w:pPr>
              <w:rPr>
                <w:rFonts w:ascii="宋体" w:hAnsi="宋体" w:eastAsia="宋体"/>
                <w:szCs w:val="21"/>
              </w:rPr>
            </w:pPr>
          </w:p>
        </w:tc>
      </w:tr>
      <w:tr w14:paraId="053B2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5" w:type="dxa"/>
            <w:vAlign w:val="center"/>
          </w:tcPr>
          <w:p w14:paraId="65484082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手机号</w:t>
            </w:r>
          </w:p>
        </w:tc>
        <w:tc>
          <w:tcPr>
            <w:tcW w:w="2681" w:type="dxa"/>
            <w:gridSpan w:val="2"/>
            <w:vAlign w:val="center"/>
          </w:tcPr>
          <w:p w14:paraId="54D731EE"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320D39E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紧急联系人（家人）姓名及电话</w:t>
            </w:r>
          </w:p>
        </w:tc>
        <w:tc>
          <w:tcPr>
            <w:tcW w:w="3271" w:type="dxa"/>
            <w:vAlign w:val="center"/>
          </w:tcPr>
          <w:p w14:paraId="368B87DD">
            <w:pPr>
              <w:rPr>
                <w:rFonts w:ascii="宋体" w:hAnsi="宋体" w:eastAsia="宋体"/>
                <w:szCs w:val="21"/>
              </w:rPr>
            </w:pPr>
          </w:p>
        </w:tc>
      </w:tr>
      <w:tr w14:paraId="730BE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5" w:type="dxa"/>
            <w:vAlign w:val="center"/>
          </w:tcPr>
          <w:p w14:paraId="31F337F2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邮箱</w:t>
            </w:r>
          </w:p>
        </w:tc>
        <w:tc>
          <w:tcPr>
            <w:tcW w:w="7795" w:type="dxa"/>
            <w:gridSpan w:val="5"/>
            <w:vAlign w:val="center"/>
          </w:tcPr>
          <w:p w14:paraId="7387A353">
            <w:pPr>
              <w:rPr>
                <w:rFonts w:ascii="宋体" w:hAnsi="宋体" w:eastAsia="宋体"/>
                <w:szCs w:val="21"/>
              </w:rPr>
            </w:pPr>
          </w:p>
        </w:tc>
      </w:tr>
      <w:tr w14:paraId="4BC81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0" w:hRule="atLeast"/>
        </w:trPr>
        <w:tc>
          <w:tcPr>
            <w:tcW w:w="8800" w:type="dxa"/>
            <w:gridSpan w:val="6"/>
            <w:vAlign w:val="center"/>
          </w:tcPr>
          <w:p w14:paraId="248C8DFC">
            <w:pPr>
              <w:spacing w:line="276" w:lineRule="auto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本人已阅读并明确以下相关政策：</w:t>
            </w:r>
          </w:p>
          <w:p w14:paraId="46CC6AFE">
            <w:pPr>
              <w:pStyle w:val="5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毕业后档案留校期间，学校仅提供签约、就业推荐等国家有关毕业生择业活动规定范围内的服务。</w:t>
            </w:r>
          </w:p>
          <w:p w14:paraId="66401565">
            <w:pPr>
              <w:pStyle w:val="5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学校学生档案室不具备人才交流中心相关职能，无法办理转正定级、开具相关人事证明等服务，档案留校期间毕业生相关工作记录无法存档。</w:t>
            </w:r>
          </w:p>
          <w:p w14:paraId="320DF856">
            <w:pPr>
              <w:pStyle w:val="5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毕业二年内毕业生落实就业单位或明确档案去向后，应</w:t>
            </w:r>
            <w:r>
              <w:rPr>
                <w:rFonts w:hint="eastAsia" w:ascii="宋体" w:hAnsi="宋体" w:eastAsia="宋体"/>
                <w:b/>
                <w:color w:val="FF0000"/>
                <w:szCs w:val="21"/>
              </w:rPr>
              <w:t>及时、主动联系</w:t>
            </w:r>
            <w:r>
              <w:rPr>
                <w:rFonts w:hint="eastAsia" w:ascii="宋体" w:hAnsi="宋体" w:eastAsia="宋体"/>
                <w:szCs w:val="21"/>
              </w:rPr>
              <w:t>学校办理档案迁移手续，避免档案材料缺失。</w:t>
            </w:r>
          </w:p>
          <w:p w14:paraId="288E0733">
            <w:pPr>
              <w:pStyle w:val="5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color w:val="FF0000"/>
                <w:szCs w:val="21"/>
              </w:rPr>
              <w:t>毕业二年后，</w:t>
            </w:r>
            <w:r>
              <w:rPr>
                <w:rFonts w:hint="eastAsia" w:ascii="宋体" w:hAnsi="宋体" w:eastAsia="宋体"/>
                <w:szCs w:val="21"/>
              </w:rPr>
              <w:t>毕业生未及时、主动联系学校且档案滞留学校的，</w:t>
            </w:r>
            <w:r>
              <w:rPr>
                <w:rFonts w:hint="eastAsia" w:ascii="宋体" w:hAnsi="宋体" w:eastAsia="宋体"/>
                <w:b/>
                <w:color w:val="FF0000"/>
                <w:szCs w:val="21"/>
              </w:rPr>
              <w:t>学校将统一为毕业生办理档案回生源地手续。</w:t>
            </w:r>
          </w:p>
          <w:p w14:paraId="3DEE0DA4">
            <w:pPr>
              <w:pStyle w:val="5"/>
              <w:numPr>
                <w:ilvl w:val="0"/>
                <w:numId w:val="1"/>
              </w:numPr>
              <w:spacing w:line="276" w:lineRule="auto"/>
              <w:ind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color w:val="FF0000"/>
                <w:szCs w:val="21"/>
              </w:rPr>
              <w:t>毕业生档案保留旨在服务毕业生实现高质量充分就业，申请者需向学院提交个人求职择业的详细说明材料。</w:t>
            </w:r>
          </w:p>
        </w:tc>
      </w:tr>
      <w:tr w14:paraId="579DD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8800" w:type="dxa"/>
            <w:gridSpan w:val="6"/>
            <w:vAlign w:val="center"/>
          </w:tcPr>
          <w:p w14:paraId="57834075">
            <w:pPr>
              <w:spacing w:line="312" w:lineRule="auto"/>
              <w:ind w:firstLine="420" w:firstLineChars="2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档案留校二年超期后，学校将按以下信息为毕业生办理档案转寄手续，由于填报信息不准确、通讯地址变化未及时告知等原因，造成档案邮寄丢失等，责任由本人承担。</w:t>
            </w:r>
          </w:p>
        </w:tc>
      </w:tr>
      <w:tr w14:paraId="0E2F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10" w:type="dxa"/>
            <w:gridSpan w:val="2"/>
            <w:vAlign w:val="center"/>
          </w:tcPr>
          <w:p w14:paraId="3535532E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档案转寄单位</w:t>
            </w:r>
          </w:p>
        </w:tc>
        <w:tc>
          <w:tcPr>
            <w:tcW w:w="6390" w:type="dxa"/>
            <w:gridSpan w:val="4"/>
            <w:vAlign w:val="center"/>
          </w:tcPr>
          <w:p w14:paraId="29444D20">
            <w:pPr>
              <w:rPr>
                <w:rFonts w:ascii="宋体" w:hAnsi="宋体" w:eastAsia="宋体"/>
                <w:color w:val="FF0000"/>
                <w:szCs w:val="21"/>
              </w:rPr>
            </w:pPr>
            <w:r>
              <w:rPr>
                <w:rFonts w:hint="eastAsia" w:ascii="宋体" w:hAnsi="宋体" w:eastAsia="宋体"/>
                <w:color w:val="FF0000"/>
                <w:szCs w:val="21"/>
              </w:rPr>
              <w:t>（详情可查询各省市接收未就业大学生相关政策）</w:t>
            </w:r>
          </w:p>
        </w:tc>
      </w:tr>
      <w:tr w14:paraId="1E991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2410" w:type="dxa"/>
            <w:gridSpan w:val="2"/>
            <w:vAlign w:val="center"/>
          </w:tcPr>
          <w:p w14:paraId="7A69DF78"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档案转寄地址</w:t>
            </w:r>
          </w:p>
        </w:tc>
        <w:tc>
          <w:tcPr>
            <w:tcW w:w="6390" w:type="dxa"/>
            <w:gridSpan w:val="4"/>
            <w:vAlign w:val="center"/>
          </w:tcPr>
          <w:p w14:paraId="4DA3F08F">
            <w:pPr>
              <w:rPr>
                <w:rFonts w:ascii="宋体" w:hAnsi="宋体" w:eastAsia="宋体"/>
                <w:color w:val="FF0000"/>
                <w:szCs w:val="21"/>
              </w:rPr>
            </w:pPr>
            <w:r>
              <w:rPr>
                <w:rFonts w:hint="eastAsia" w:ascii="宋体" w:hAnsi="宋体" w:eastAsia="宋体"/>
                <w:color w:val="FF0000"/>
                <w:szCs w:val="21"/>
              </w:rPr>
              <w:t>（档案由档案室寄送）</w:t>
            </w:r>
          </w:p>
        </w:tc>
      </w:tr>
      <w:tr w14:paraId="38141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8800" w:type="dxa"/>
            <w:gridSpan w:val="6"/>
            <w:vAlign w:val="center"/>
          </w:tcPr>
          <w:p w14:paraId="4823A395">
            <w:pPr>
              <w:spacing w:line="360" w:lineRule="auto"/>
              <w:ind w:firstLine="420" w:firstLineChars="200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本人已仔细阅读上述内容，所填信息真实、准确。</w:t>
            </w:r>
          </w:p>
          <w:p w14:paraId="232F360D">
            <w:pPr>
              <w:spacing w:line="360" w:lineRule="auto"/>
              <w:ind w:right="840" w:firstLine="5040" w:firstLineChars="24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本人确认签字： </w:t>
            </w:r>
            <w:r>
              <w:rPr>
                <w:rFonts w:ascii="宋体" w:hAnsi="宋体" w:eastAsia="宋体"/>
                <w:szCs w:val="21"/>
              </w:rPr>
              <w:t xml:space="preserve">                   </w:t>
            </w:r>
          </w:p>
          <w:p w14:paraId="02252BB3">
            <w:pPr>
              <w:wordWrap w:val="0"/>
              <w:spacing w:line="360" w:lineRule="auto"/>
              <w:jc w:val="righ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日 </w:t>
            </w:r>
            <w:r>
              <w:rPr>
                <w:rFonts w:ascii="宋体" w:hAnsi="宋体" w:eastAsia="宋体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Cs w:val="21"/>
              </w:rPr>
              <w:t xml:space="preserve">期： </w:t>
            </w:r>
            <w:r>
              <w:rPr>
                <w:rFonts w:ascii="宋体" w:hAnsi="宋体" w:eastAsia="宋体"/>
                <w:szCs w:val="21"/>
              </w:rPr>
              <w:t xml:space="preserve">                   </w:t>
            </w:r>
          </w:p>
        </w:tc>
      </w:tr>
      <w:tr w14:paraId="138FD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4335" w:type="dxa"/>
            <w:gridSpan w:val="4"/>
            <w:vAlign w:val="center"/>
          </w:tcPr>
          <w:p w14:paraId="7A321C82">
            <w:pPr>
              <w:spacing w:line="360" w:lineRule="auto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学院意见：</w:t>
            </w:r>
          </w:p>
          <w:p w14:paraId="3F72E99D">
            <w:pPr>
              <w:wordWrap w:val="0"/>
              <w:spacing w:line="360" w:lineRule="auto"/>
              <w:jc w:val="righ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Cs w:val="21"/>
              </w:rPr>
              <w:t>签字：</w:t>
            </w:r>
            <w:r>
              <w:rPr>
                <w:rFonts w:ascii="宋体" w:hAnsi="宋体" w:eastAsia="宋体"/>
                <w:szCs w:val="21"/>
              </w:rPr>
              <w:t xml:space="preserve">           </w:t>
            </w:r>
          </w:p>
          <w:p w14:paraId="64906093">
            <w:pPr>
              <w:wordWrap w:val="0"/>
              <w:spacing w:line="360" w:lineRule="auto"/>
              <w:jc w:val="righ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学院盖章 </w:t>
            </w:r>
            <w:r>
              <w:rPr>
                <w:rFonts w:ascii="宋体" w:hAnsi="宋体" w:eastAsia="宋体"/>
                <w:szCs w:val="21"/>
              </w:rPr>
              <w:t xml:space="preserve">        </w:t>
            </w:r>
            <w:r>
              <w:rPr>
                <w:rFonts w:ascii="宋体" w:hAnsi="宋体" w:eastAsia="宋体"/>
                <w:szCs w:val="21"/>
              </w:rPr>
              <mc:AlternateContent>
                <mc:Choice Requires="wps">
                  <w:drawing>
                    <wp:anchor distT="8890" distB="8890" distL="123190" distR="123190" simplePos="0" relativeHeight="251659264" behindDoc="0" locked="0" layoutInCell="1" allowOverlap="1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593090</wp:posOffset>
                      </wp:positionV>
                      <wp:extent cx="0" cy="0"/>
                      <wp:effectExtent l="0" t="0" r="0" b="0"/>
                      <wp:wrapNone/>
                      <wp:docPr id="3" name="墨迹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4">
                                <w14:nvContentPartPr>
                                  <w14:cNvPr id="3" name="墨迹 3"/>
                                  <w14:cNvContentPartPr>
                                    <a14:cpLocks xmlns:a14="http://schemas.microsoft.com/office/drawing/2010/main" noChangeAspect="1"/>
                                  </w14:cNvContentPartPr>
                                </w14:nvContentPartPr>
                                <w14:xfrm>
                                  <a:off x="0" y="0"/>
                                  <a:ext cx="0" cy="0"/>
                                </w14:xfrm>
                              </w14:contentPart>
                            </mc:Choice>
                          </mc:AlternateContent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75" style="position:absolute;left:0pt;margin-left:177.2pt;margin-top:46.7pt;height:0pt;width:0pt;z-index:251659264;mso-width-relative:page;mso-height-relative:page;" coordsize="21600,21600" o:gfxdata="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">
                      <v:imagedata r:id="rId5" o:title=""/>
                      <o:lock v:ext="edit"/>
                    </v:shape>
                  </w:pict>
                </mc:Fallback>
              </mc:AlternateContent>
            </w:r>
          </w:p>
        </w:tc>
        <w:tc>
          <w:tcPr>
            <w:tcW w:w="4465" w:type="dxa"/>
            <w:gridSpan w:val="2"/>
            <w:vAlign w:val="center"/>
          </w:tcPr>
          <w:p w14:paraId="3FABE553">
            <w:pPr>
              <w:spacing w:line="360" w:lineRule="auto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学校意见：</w:t>
            </w:r>
          </w:p>
          <w:p w14:paraId="1DAB554C">
            <w:pPr>
              <w:wordWrap w:val="0"/>
              <w:spacing w:line="360" w:lineRule="auto"/>
              <w:jc w:val="righ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                  </w:t>
            </w:r>
          </w:p>
          <w:p w14:paraId="176C8A88">
            <w:pPr>
              <w:widowControl/>
              <w:ind w:firstLine="2520" w:firstLineChars="1200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学校盖章 </w:t>
            </w:r>
            <w:r>
              <w:rPr>
                <w:rFonts w:ascii="宋体" w:hAnsi="宋体" w:eastAsia="宋体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    </w:t>
            </w: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ascii="宋体" w:hAnsi="宋体" w:eastAsia="宋体"/>
                <w:szCs w:val="21"/>
              </w:rPr>
              <w:t xml:space="preserve"> </w:t>
            </w:r>
          </w:p>
          <w:p w14:paraId="0DB68CE5">
            <w:pPr>
              <w:wordWrap w:val="0"/>
              <w:spacing w:line="360" w:lineRule="auto"/>
              <w:jc w:val="right"/>
              <w:rPr>
                <w:rFonts w:ascii="宋体" w:hAnsi="宋体" w:eastAsia="宋体"/>
                <w:szCs w:val="21"/>
              </w:rPr>
            </w:pPr>
          </w:p>
        </w:tc>
      </w:tr>
    </w:tbl>
    <w:p w14:paraId="73098736">
      <w:pPr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本表一式两份，校区和学生各留一份。校区就业电话：</w:t>
      </w:r>
      <w:r>
        <w:rPr>
          <w:rFonts w:ascii="宋体" w:hAnsi="宋体" w:eastAsia="宋体"/>
          <w:sz w:val="24"/>
          <w:szCs w:val="24"/>
        </w:rPr>
        <w:t>0990-6633056</w:t>
      </w:r>
      <w:r>
        <w:rPr>
          <w:rFonts w:hint="eastAsia" w:ascii="宋体" w:hAnsi="宋体" w:eastAsia="宋体"/>
          <w:sz w:val="24"/>
          <w:szCs w:val="24"/>
        </w:rPr>
        <w:t>，档案联系电话：</w:t>
      </w:r>
      <w:r>
        <w:rPr>
          <w:rFonts w:ascii="宋体" w:hAnsi="宋体" w:eastAsia="宋体"/>
          <w:sz w:val="24"/>
          <w:szCs w:val="24"/>
        </w:rPr>
        <w:t>0990-663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2056</w:t>
      </w:r>
      <w:r>
        <w:rPr>
          <w:rFonts w:hint="eastAsia" w:ascii="宋体" w:hAnsi="宋体" w:eastAsia="宋体"/>
          <w:sz w:val="24"/>
          <w:szCs w:val="24"/>
        </w:rPr>
        <w:t>。</w:t>
      </w:r>
    </w:p>
    <w:p w14:paraId="3339F028">
      <w:bookmarkStart w:id="0" w:name="_GoBack"/>
      <w:bookmarkEnd w:id="0"/>
    </w:p>
    <w:sectPr>
      <w:pgSz w:w="11906" w:h="16838"/>
      <w:pgMar w:top="1276" w:right="1416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204BBB"/>
    <w:multiLevelType w:val="multilevel"/>
    <w:tmpl w:val="1B204BBB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93"/>
    <w:rsid w:val="001A589D"/>
    <w:rsid w:val="00475593"/>
    <w:rsid w:val="39833283"/>
    <w:rsid w:val="481739BA"/>
    <w:rsid w:val="65DC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customXml" Target="ink/ink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</inkml:traceFormat>
        <inkml:channelProperties>
          <inkml:channelProperty channel="X" name="resolution" value="28.34646" units="1/cm"/>
          <inkml:channelProperty channel="Y" name="resolution" value="28.34646" units="1/cm"/>
        </inkml:channelProperties>
      </inkml:inkSource>
      <inkml:timestamp xml:id="ts0" timeString="2021-11-29T12:18:54"/>
    </inkml:context>
    <inkml:brush xml:id="br0">
      <inkml:brushProperty name="width" value="0.05" units="cm"/>
      <inkml:brushProperty name="height" value="0.05" units="cm"/>
      <inkml:brushProperty name="color" value="#000000"/>
    </inkml:brush>
  </inkml:definitions>
  <inkml:trace contextRef="#ctx0" brushRef="#br0">0.000 0.000,'0.000'0.000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508</Words>
  <Characters>530</Characters>
  <Lines>4</Lines>
  <Paragraphs>1</Paragraphs>
  <TotalTime>0</TotalTime>
  <ScaleCrop>false</ScaleCrop>
  <LinksUpToDate>false</LinksUpToDate>
  <CharactersWithSpaces>627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2023-05-23T13:29:00Z</dcterms:created>
  <dc:creator>h</dc:creator>
  <cp:lastModifiedBy>wxy</cp:lastModifiedBy>
  <dcterms:modified xsi:type="dcterms:W3CDTF">2026-06-05T10:30:42Z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6B9EDBEFACC74E74A8FEC153FF888C4A</vt:lpwstr>
  </property>
  <property fmtid="{D5CDD505-2E9C-101B-9397-08002B2CF9AE}" pid="4" name="KSOTemplateDocerSaveRecord">
    <vt:lpwstr>eyJoZGlkIjoiOGRmMTEwZjFkMmVlMDM4NTgwMTU4OTNmZTBmZjg5YTEiLCJ1c2VySWQiOiIzMTIzMDg2ODcifQ==</vt:lpwstr>
  </property>
</Properties>
</file>