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EDBBA">
      <w:pPr>
        <w:spacing w:line="304" w:lineRule="auto"/>
        <w:rPr>
          <w:rFonts w:hint="eastAsia" w:ascii="宋体" w:hAnsi="宋体" w:eastAsia="宋体"/>
          <w:sz w:val="2"/>
          <w:szCs w:val="2"/>
          <w:lang w:eastAsia="zh-CN"/>
        </w:rPr>
      </w:pPr>
    </w:p>
    <w:p w14:paraId="2DB0657C">
      <w:pPr>
        <w:pStyle w:val="2"/>
        <w:spacing w:line="218" w:lineRule="auto"/>
        <w:ind w:left="1491"/>
        <w:outlineLvl w:val="0"/>
        <w:rPr>
          <w:rFonts w:hint="eastAsia"/>
          <w:sz w:val="36"/>
          <w:szCs w:val="36"/>
          <w:lang w:eastAsia="zh-CN"/>
        </w:rPr>
      </w:pPr>
      <w:bookmarkStart w:id="10" w:name="_GoBack"/>
      <w:r>
        <w:rPr>
          <w:b/>
          <w:bCs/>
          <w:spacing w:val="-8"/>
          <w:sz w:val="36"/>
          <w:szCs w:val="36"/>
          <w:lang w:eastAsia="zh-CN"/>
        </w:rPr>
        <w:t>中冀建勘集团有限公司202</w:t>
      </w:r>
      <w:r>
        <w:rPr>
          <w:rFonts w:hint="eastAsia"/>
          <w:b/>
          <w:bCs/>
          <w:spacing w:val="-8"/>
          <w:sz w:val="36"/>
          <w:szCs w:val="36"/>
          <w:lang w:eastAsia="zh-CN"/>
        </w:rPr>
        <w:t>7</w:t>
      </w:r>
      <w:r>
        <w:rPr>
          <w:b/>
          <w:bCs/>
          <w:spacing w:val="-8"/>
          <w:sz w:val="36"/>
          <w:szCs w:val="36"/>
          <w:lang w:eastAsia="zh-CN"/>
        </w:rPr>
        <w:t>招聘简章</w:t>
      </w:r>
    </w:p>
    <w:p w14:paraId="10B44A98">
      <w:pPr>
        <w:pStyle w:val="2"/>
        <w:spacing w:before="120" w:after="60" w:line="384" w:lineRule="auto"/>
        <w:ind w:left="23" w:right="85" w:firstLine="499"/>
        <w:rPr>
          <w:rFonts w:hint="eastAsia"/>
          <w:spacing w:val="-2"/>
          <w:sz w:val="2"/>
          <w:szCs w:val="2"/>
          <w:lang w:eastAsia="zh-CN"/>
        </w:rPr>
      </w:pPr>
    </w:p>
    <w:p w14:paraId="10C549C4">
      <w:pPr>
        <w:pStyle w:val="2"/>
        <w:spacing w:before="120" w:after="60" w:line="420" w:lineRule="exact"/>
        <w:ind w:left="23" w:right="85" w:firstLine="499"/>
        <w:rPr>
          <w:rFonts w:hint="eastAsia"/>
          <w:spacing w:val="-2"/>
          <w:lang w:eastAsia="zh-CN"/>
        </w:rPr>
      </w:pPr>
      <w:bookmarkStart w:id="0" w:name="OLE_LINK10"/>
      <w:r>
        <w:rPr>
          <w:spacing w:val="-2"/>
          <w:lang w:eastAsia="zh-CN"/>
        </w:rPr>
        <w:t>中冀建勘集团有限公司（原河北建设勘察研究院有限公司）始建于1953年，是</w:t>
      </w:r>
      <w:r>
        <w:rPr>
          <w:spacing w:val="-1"/>
          <w:lang w:eastAsia="zh-CN"/>
        </w:rPr>
        <w:t>一所集勘察、测绘、设计、施工、咨询、科研为</w:t>
      </w:r>
      <w:r>
        <w:rPr>
          <w:spacing w:val="-2"/>
          <w:lang w:eastAsia="zh-CN"/>
        </w:rPr>
        <w:t>一体的综合性勘察设计企业。</w:t>
      </w:r>
    </w:p>
    <w:p w14:paraId="312C44D6">
      <w:pPr>
        <w:pStyle w:val="2"/>
        <w:spacing w:before="120" w:after="60" w:line="420" w:lineRule="exact"/>
        <w:ind w:left="23" w:right="85" w:firstLine="499"/>
        <w:jc w:val="both"/>
        <w:rPr>
          <w:rFonts w:hint="eastAsia"/>
          <w:b/>
          <w:bCs/>
          <w:lang w:eastAsia="zh-CN"/>
        </w:rPr>
      </w:pPr>
      <w:r>
        <w:rPr>
          <w:lang w:eastAsia="zh-CN"/>
        </w:rPr>
        <w:t>集团公司持有工程勘察综合类甲级，测绘资质甲级，建设项目水资源论证甲级，地质灾害评估和治理勘查设计、地质灾害治理施工、地质灾害治理监理甲级，房屋建筑工程监理甲级、矿山工程监理甲级、市政公用工程监理甲级、城乡规划编制甲级</w:t>
      </w:r>
      <w:r>
        <w:rPr>
          <w:rFonts w:hint="eastAsia"/>
          <w:lang w:eastAsia="zh-CN"/>
        </w:rPr>
        <w:t>、</w:t>
      </w:r>
      <w:r>
        <w:rPr>
          <w:lang w:eastAsia="zh-CN"/>
        </w:rPr>
        <w:t>建筑行业（建筑工程）设计甲级</w:t>
      </w:r>
      <w:r>
        <w:rPr>
          <w:rFonts w:hint="eastAsia"/>
          <w:lang w:eastAsia="zh-CN"/>
        </w:rPr>
        <w:t>、</w:t>
      </w:r>
      <w:r>
        <w:rPr>
          <w:lang w:eastAsia="zh-CN"/>
        </w:rPr>
        <w:t>市政公用工程施工总承包壹级，建筑工程施工总承包壹级</w:t>
      </w:r>
      <w:r>
        <w:rPr>
          <w:rFonts w:hint="eastAsia"/>
          <w:lang w:eastAsia="zh-CN"/>
        </w:rPr>
        <w:t>、</w:t>
      </w:r>
      <w:r>
        <w:rPr>
          <w:lang w:eastAsia="zh-CN"/>
        </w:rPr>
        <w:t>地基基础工程专业承包壹级等资质</w:t>
      </w:r>
      <w:r>
        <w:rPr>
          <w:b/>
          <w:bCs/>
          <w:lang w:eastAsia="zh-CN"/>
        </w:rPr>
        <w:t>。</w:t>
      </w:r>
    </w:p>
    <w:p w14:paraId="7BABA636">
      <w:pPr>
        <w:pStyle w:val="2"/>
        <w:spacing w:before="5" w:after="60" w:line="420" w:lineRule="exact"/>
        <w:ind w:left="17" w:right="29" w:firstLine="478"/>
        <w:jc w:val="both"/>
        <w:rPr>
          <w:rFonts w:hint="eastAsia"/>
          <w:lang w:eastAsia="zh-CN"/>
        </w:rPr>
      </w:pPr>
      <w:r>
        <w:rPr>
          <w:spacing w:val="-1"/>
          <w:lang w:eastAsia="zh-CN"/>
        </w:rPr>
        <w:t>集团公司</w:t>
      </w:r>
      <w:r>
        <w:rPr>
          <w:spacing w:val="-3"/>
          <w:lang w:eastAsia="zh-CN"/>
        </w:rPr>
        <w:t>2008年经批准设立了河北省岩土技术创新中心、</w:t>
      </w:r>
      <w:r>
        <w:rPr>
          <w:rFonts w:hint="eastAsia"/>
          <w:spacing w:val="-3"/>
          <w:lang w:eastAsia="zh-CN"/>
        </w:rPr>
        <w:t>国家</w:t>
      </w:r>
      <w:r>
        <w:rPr>
          <w:spacing w:val="-3"/>
          <w:lang w:eastAsia="zh-CN"/>
        </w:rPr>
        <w:t>博士后科研工作站。2020年获批建立“河北省企业重点实验室”——河北省工业固体废弃物综合利</w:t>
      </w:r>
      <w:r>
        <w:rPr>
          <w:spacing w:val="-1"/>
          <w:lang w:eastAsia="zh-CN"/>
        </w:rPr>
        <w:t>用重点实验室。2012年被河北省委、省政府</w:t>
      </w:r>
      <w:r>
        <w:rPr>
          <w:spacing w:val="-2"/>
          <w:lang w:eastAsia="zh-CN"/>
        </w:rPr>
        <w:t>确定为首批“巨人计划”创新创业团队。</w:t>
      </w:r>
      <w:r>
        <w:rPr>
          <w:spacing w:val="-3"/>
          <w:lang w:eastAsia="zh-CN"/>
        </w:rPr>
        <w:t>2016年</w:t>
      </w:r>
      <w:r>
        <w:rPr>
          <w:rFonts w:hint="eastAsia"/>
          <w:spacing w:val="-3"/>
          <w:lang w:eastAsia="zh-CN"/>
        </w:rPr>
        <w:t>起</w:t>
      </w:r>
      <w:r>
        <w:rPr>
          <w:spacing w:val="-3"/>
          <w:lang w:eastAsia="zh-CN"/>
        </w:rPr>
        <w:t>被认定</w:t>
      </w:r>
      <w:r>
        <w:rPr>
          <w:rFonts w:hint="eastAsia"/>
          <w:spacing w:val="-3"/>
          <w:lang w:eastAsia="zh-CN"/>
        </w:rPr>
        <w:t>为</w:t>
      </w:r>
      <w:r>
        <w:rPr>
          <w:spacing w:val="-3"/>
          <w:lang w:eastAsia="zh-CN"/>
        </w:rPr>
        <w:t>国家高新技术企业。</w:t>
      </w:r>
    </w:p>
    <w:p w14:paraId="031466CC">
      <w:pPr>
        <w:pStyle w:val="2"/>
        <w:spacing w:before="7" w:after="60" w:line="420" w:lineRule="exact"/>
        <w:ind w:left="15" w:right="87" w:firstLine="480"/>
        <w:jc w:val="both"/>
        <w:rPr>
          <w:rFonts w:hint="eastAsia"/>
          <w:spacing w:val="-4"/>
          <w:lang w:eastAsia="zh-CN"/>
        </w:rPr>
      </w:pPr>
      <w:r>
        <w:rPr>
          <w:spacing w:val="-3"/>
          <w:lang w:eastAsia="zh-CN"/>
        </w:rPr>
        <w:t>集团公司现有职工1593人，各类专业技术人员1113人，其中全</w:t>
      </w:r>
      <w:r>
        <w:rPr>
          <w:spacing w:val="-4"/>
          <w:lang w:eastAsia="zh-CN"/>
        </w:rPr>
        <w:t>国工程勘察设计大师1人、河北省工程勘察设计大师4人、河北省工程勘察设计行业领军人才1人、</w:t>
      </w:r>
      <w:r>
        <w:rPr>
          <w:spacing w:val="-2"/>
          <w:lang w:eastAsia="zh-CN"/>
        </w:rPr>
        <w:t>河北省高端人才1人、河北省拔尖人才（专技）1人、河北省</w:t>
      </w:r>
      <w:r>
        <w:rPr>
          <w:spacing w:val="-3"/>
          <w:lang w:eastAsia="zh-CN"/>
        </w:rPr>
        <w:t>突出贡献技师3人，享</w:t>
      </w:r>
      <w:r>
        <w:rPr>
          <w:spacing w:val="-8"/>
          <w:lang w:eastAsia="zh-CN"/>
        </w:rPr>
        <w:t>受国务院政府特殊津贴专家4人，享受河北省政府特殊津贴专家6人；正高级职称118</w:t>
      </w:r>
      <w:r>
        <w:rPr>
          <w:spacing w:val="-4"/>
          <w:lang w:eastAsia="zh-CN"/>
        </w:rPr>
        <w:t>人，高级职称263人，中级职称209人；高级技师18人，技师90人。具有土木工程</w:t>
      </w:r>
      <w:r>
        <w:rPr>
          <w:spacing w:val="-1"/>
          <w:lang w:eastAsia="zh-CN"/>
        </w:rPr>
        <w:t>师（岩土）、建筑师、结构师、建造师、造价师、测绘师、监理师、安</w:t>
      </w:r>
      <w:r>
        <w:rPr>
          <w:spacing w:val="-2"/>
          <w:lang w:eastAsia="zh-CN"/>
        </w:rPr>
        <w:t>全师、会计师</w:t>
      </w:r>
      <w:r>
        <w:rPr>
          <w:spacing w:val="-4"/>
          <w:lang w:eastAsia="zh-CN"/>
        </w:rPr>
        <w:t>等国家注册职业资格523项。</w:t>
      </w:r>
    </w:p>
    <w:p w14:paraId="5AD40B7F">
      <w:pPr>
        <w:pStyle w:val="2"/>
        <w:spacing w:before="7" w:after="60" w:line="420" w:lineRule="exact"/>
        <w:ind w:left="15" w:right="87" w:firstLine="480"/>
        <w:jc w:val="both"/>
        <w:rPr>
          <w:rFonts w:hint="eastAsia"/>
          <w:lang w:eastAsia="zh-CN"/>
        </w:rPr>
      </w:pPr>
      <w:r>
        <w:rPr>
          <w:lang w:eastAsia="zh-CN"/>
        </w:rPr>
        <w:t>集团公司拥有各类设备3981台（套），设备资产原值11.50亿元</w:t>
      </w:r>
      <w:r>
        <w:rPr>
          <w:rFonts w:hint="eastAsia"/>
          <w:lang w:eastAsia="zh-CN"/>
        </w:rPr>
        <w:t>。</w:t>
      </w:r>
    </w:p>
    <w:p w14:paraId="40B85948">
      <w:pPr>
        <w:pStyle w:val="2"/>
        <w:spacing w:before="5" w:after="60" w:line="420" w:lineRule="exact"/>
        <w:ind w:firstLine="496"/>
        <w:jc w:val="both"/>
        <w:rPr>
          <w:rFonts w:hint="eastAsia"/>
          <w:lang w:eastAsia="zh-CN"/>
        </w:rPr>
      </w:pPr>
      <w:r>
        <w:rPr>
          <w:lang w:eastAsia="zh-CN"/>
        </w:rPr>
        <w:t>集团公司近三年平均年承接完成国家重点工程、省部级重点和地方标志性建</w:t>
      </w:r>
      <w:r>
        <w:rPr>
          <w:spacing w:val="-1"/>
          <w:lang w:eastAsia="zh-CN"/>
        </w:rPr>
        <w:t>设、“一带一路”建设项目的岩土工程勘察、设计、</w:t>
      </w:r>
      <w:r>
        <w:rPr>
          <w:spacing w:val="-2"/>
          <w:lang w:eastAsia="zh-CN"/>
        </w:rPr>
        <w:t>施工、监测与监理等近600项，年完</w:t>
      </w:r>
      <w:r>
        <w:rPr>
          <w:spacing w:val="-6"/>
          <w:lang w:eastAsia="zh-CN"/>
        </w:rPr>
        <w:t>成产值</w:t>
      </w:r>
      <w:r>
        <w:rPr>
          <w:rFonts w:hint="eastAsia"/>
          <w:spacing w:val="-6"/>
          <w:lang w:eastAsia="zh-CN"/>
        </w:rPr>
        <w:t>41</w:t>
      </w:r>
      <w:r>
        <w:rPr>
          <w:spacing w:val="-6"/>
          <w:lang w:eastAsia="zh-CN"/>
        </w:rPr>
        <w:t>.2亿元，业务范围覆盖全国30个省、市、自治区及印度尼西亚、马来西亚、</w:t>
      </w:r>
      <w:r>
        <w:rPr>
          <w:spacing w:val="-9"/>
          <w:lang w:eastAsia="zh-CN"/>
        </w:rPr>
        <w:t>新加坡、菲律宾、巴基斯坦、孟加拉、尼日利亚、阿尔及利亚、刚果（布）、赞比亚、</w:t>
      </w:r>
      <w:r>
        <w:rPr>
          <w:spacing w:val="-1"/>
          <w:lang w:eastAsia="zh-CN"/>
        </w:rPr>
        <w:t>坦桑尼亚、柬埔寨、老挝、越南、乌兹别克斯坦、哈萨克斯坦、吉尔吉斯斯坦、阿塞拜疆等海外市场，以优质、高效、良好的服务赢得了社会信誉。</w:t>
      </w:r>
    </w:p>
    <w:p w14:paraId="7B45E956">
      <w:pPr>
        <w:pStyle w:val="2"/>
        <w:spacing w:before="2" w:after="60" w:line="420" w:lineRule="exact"/>
        <w:ind w:left="15" w:right="89" w:firstLine="481"/>
        <w:jc w:val="both"/>
        <w:rPr>
          <w:rFonts w:hint="eastAsia"/>
          <w:lang w:eastAsia="zh-CN"/>
        </w:rPr>
      </w:pPr>
      <w:r>
        <w:rPr>
          <w:spacing w:val="-1"/>
          <w:lang w:eastAsia="zh-CN"/>
        </w:rPr>
        <w:t>作为率先在全国勘察设计行业完成改企建制职工持股</w:t>
      </w:r>
      <w:r>
        <w:rPr>
          <w:spacing w:val="-2"/>
          <w:lang w:eastAsia="zh-CN"/>
        </w:rPr>
        <w:t>的企业，集团公司始终坚持</w:t>
      </w:r>
      <w:r>
        <w:rPr>
          <w:spacing w:val="-7"/>
          <w:lang w:eastAsia="zh-CN"/>
        </w:rPr>
        <w:t>以同舟共济、强企富家、和谐共享、基业长青为宗旨，以满足客户需求、为职工提供</w:t>
      </w:r>
      <w:r>
        <w:rPr>
          <w:spacing w:val="-1"/>
          <w:lang w:eastAsia="zh-CN"/>
        </w:rPr>
        <w:t>机会、为股东创造回报、为社会创造价值为使命，积极构建企业与</w:t>
      </w:r>
      <w:r>
        <w:rPr>
          <w:spacing w:val="-2"/>
          <w:lang w:eastAsia="zh-CN"/>
        </w:rPr>
        <w:t>职工命运共同体，致力建设国际一流岩土工程科技集团，永葆基业长青。</w:t>
      </w:r>
    </w:p>
    <w:p w14:paraId="44157257">
      <w:pPr>
        <w:spacing w:line="385" w:lineRule="auto"/>
        <w:rPr>
          <w:rFonts w:hint="eastAsia" w:ascii="宋体" w:hAnsi="宋体" w:eastAsia="宋体"/>
          <w:lang w:eastAsia="zh-CN"/>
        </w:rPr>
        <w:sectPr>
          <w:headerReference r:id="rId5" w:type="default"/>
          <w:pgSz w:w="11907" w:h="16839"/>
          <w:pgMar w:top="1771" w:right="1440" w:bottom="0" w:left="1524" w:header="852" w:footer="0" w:gutter="0"/>
          <w:cols w:space="720" w:num="1"/>
        </w:sectPr>
      </w:pPr>
    </w:p>
    <w:p w14:paraId="05D0553E">
      <w:pPr>
        <w:pStyle w:val="2"/>
        <w:spacing w:before="120" w:after="0" w:line="221" w:lineRule="auto"/>
        <w:ind w:left="11"/>
        <w:outlineLvl w:val="1"/>
        <w:rPr>
          <w:rFonts w:hint="eastAsia"/>
          <w:lang w:eastAsia="zh-CN"/>
        </w:rPr>
      </w:pPr>
      <w:r>
        <w:rPr>
          <w:b/>
          <w:bCs/>
          <w:spacing w:val="-6"/>
          <w:lang w:eastAsia="zh-CN"/>
        </w:rPr>
        <w:t>一、招聘岗位及专业：</w:t>
      </w:r>
    </w:p>
    <w:p w14:paraId="49DBCBD0">
      <w:pPr>
        <w:pStyle w:val="2"/>
        <w:spacing w:before="120" w:after="0" w:line="360" w:lineRule="auto"/>
        <w:ind w:left="11" w:firstLine="488"/>
        <w:jc w:val="both"/>
        <w:rPr>
          <w:rFonts w:hint="eastAsia"/>
          <w:spacing w:val="-1"/>
          <w:lang w:eastAsia="zh-CN"/>
        </w:rPr>
      </w:pPr>
      <w:bookmarkStart w:id="1" w:name="OLE_LINK7"/>
      <w:r>
        <w:rPr>
          <w:b/>
          <w:bCs/>
          <w:spacing w:val="-2"/>
          <w:lang w:eastAsia="zh-CN"/>
        </w:rPr>
        <w:t>项目技术（管理）人员</w:t>
      </w:r>
      <w:bookmarkEnd w:id="1"/>
      <w:r>
        <w:rPr>
          <w:b/>
          <w:bCs/>
          <w:spacing w:val="-2"/>
          <w:lang w:eastAsia="zh-CN"/>
        </w:rPr>
        <w:t>（</w:t>
      </w:r>
      <w:r>
        <w:rPr>
          <w:rFonts w:hint="eastAsia"/>
          <w:b/>
          <w:bCs/>
          <w:spacing w:val="-2"/>
          <w:lang w:eastAsia="zh-CN"/>
        </w:rPr>
        <w:t>60</w:t>
      </w:r>
      <w:r>
        <w:rPr>
          <w:b/>
          <w:bCs/>
          <w:spacing w:val="-2"/>
          <w:lang w:eastAsia="zh-CN"/>
        </w:rPr>
        <w:t>人</w:t>
      </w:r>
      <w:r>
        <w:rPr>
          <w:b/>
          <w:bCs/>
          <w:spacing w:val="1"/>
          <w:lang w:eastAsia="zh-CN"/>
        </w:rPr>
        <w:t>）：</w:t>
      </w:r>
      <w:bookmarkStart w:id="2" w:name="OLE_LINK2"/>
      <w:bookmarkStart w:id="3" w:name="OLE_LINK4"/>
      <w:r>
        <w:rPr>
          <w:spacing w:val="-2"/>
          <w:lang w:eastAsia="zh-CN"/>
        </w:rPr>
        <w:t>土木工程、勘查技术与工程、岩土工程、地</w:t>
      </w:r>
      <w:r>
        <w:rPr>
          <w:spacing w:val="-1"/>
          <w:lang w:eastAsia="zh-CN"/>
        </w:rPr>
        <w:t>质工程、城市地下空间工程、测绘工程、地理信息科学、市政工程、水</w:t>
      </w:r>
      <w:r>
        <w:rPr>
          <w:spacing w:val="-2"/>
          <w:lang w:eastAsia="zh-CN"/>
        </w:rPr>
        <w:t>利水电工程、</w:t>
      </w:r>
      <w:r>
        <w:rPr>
          <w:spacing w:val="-1"/>
          <w:lang w:eastAsia="zh-CN"/>
        </w:rPr>
        <w:t>交通工程、道路桥梁与渡河工程、结构工程、材料工程、安全工程、地</w:t>
      </w:r>
      <w:r>
        <w:rPr>
          <w:spacing w:val="-2"/>
          <w:lang w:eastAsia="zh-CN"/>
        </w:rPr>
        <w:t>球物理学、矿</w:t>
      </w:r>
      <w:r>
        <w:rPr>
          <w:spacing w:val="-1"/>
          <w:lang w:eastAsia="zh-CN"/>
        </w:rPr>
        <w:t>产普查与勘探、矿业工程、港口航道与海岸工程等相关相近专业</w:t>
      </w:r>
      <w:bookmarkEnd w:id="2"/>
    </w:p>
    <w:bookmarkEnd w:id="3"/>
    <w:p w14:paraId="3AC55F58">
      <w:pPr>
        <w:pStyle w:val="2"/>
        <w:spacing w:before="120" w:after="0" w:line="360" w:lineRule="auto"/>
        <w:ind w:left="11" w:firstLine="488"/>
        <w:jc w:val="both"/>
        <w:rPr>
          <w:rFonts w:hint="eastAsia"/>
          <w:spacing w:val="-3"/>
          <w:lang w:eastAsia="zh-CN"/>
        </w:rPr>
      </w:pPr>
      <w:bookmarkStart w:id="4" w:name="OLE_LINK3"/>
      <w:r>
        <w:rPr>
          <w:b/>
          <w:bCs/>
          <w:spacing w:val="-3"/>
          <w:lang w:eastAsia="zh-CN"/>
        </w:rPr>
        <w:t>外业项目财务员</w:t>
      </w:r>
      <w:bookmarkEnd w:id="4"/>
      <w:r>
        <w:rPr>
          <w:b/>
          <w:bCs/>
          <w:spacing w:val="-3"/>
          <w:lang w:eastAsia="zh-CN"/>
        </w:rPr>
        <w:t>（</w:t>
      </w:r>
      <w:r>
        <w:rPr>
          <w:rFonts w:hint="eastAsia"/>
          <w:b/>
          <w:bCs/>
          <w:spacing w:val="-3"/>
          <w:lang w:eastAsia="zh-CN"/>
        </w:rPr>
        <w:t>10</w:t>
      </w:r>
      <w:r>
        <w:rPr>
          <w:b/>
          <w:bCs/>
          <w:spacing w:val="-3"/>
          <w:lang w:eastAsia="zh-CN"/>
        </w:rPr>
        <w:t>人</w:t>
      </w:r>
      <w:r>
        <w:rPr>
          <w:b/>
          <w:bCs/>
          <w:spacing w:val="14"/>
          <w:lang w:eastAsia="zh-CN"/>
        </w:rPr>
        <w:t>）：</w:t>
      </w:r>
      <w:bookmarkStart w:id="5" w:name="OLE_LINK5"/>
      <w:r>
        <w:rPr>
          <w:spacing w:val="-3"/>
          <w:lang w:eastAsia="zh-CN"/>
        </w:rPr>
        <w:t>财务管理、会计学、审计学</w:t>
      </w:r>
      <w:r>
        <w:rPr>
          <w:rFonts w:hint="eastAsia"/>
          <w:spacing w:val="-3"/>
          <w:lang w:eastAsia="zh-CN"/>
        </w:rPr>
        <w:t>等</w:t>
      </w:r>
      <w:r>
        <w:rPr>
          <w:spacing w:val="-3"/>
          <w:lang w:eastAsia="zh-CN"/>
        </w:rPr>
        <w:t>专业</w:t>
      </w:r>
      <w:bookmarkEnd w:id="5"/>
    </w:p>
    <w:p w14:paraId="1DFA9CC8">
      <w:pPr>
        <w:pStyle w:val="2"/>
        <w:spacing w:before="120" w:after="0" w:line="360" w:lineRule="auto"/>
        <w:ind w:left="11" w:firstLine="488"/>
        <w:jc w:val="both"/>
        <w:rPr>
          <w:rFonts w:hint="eastAsia"/>
          <w:lang w:eastAsia="zh-CN"/>
        </w:rPr>
      </w:pPr>
      <w:r>
        <w:rPr>
          <w:rFonts w:hint="eastAsia"/>
          <w:b/>
          <w:bCs/>
          <w:spacing w:val="-3"/>
          <w:lang w:eastAsia="zh-CN"/>
        </w:rPr>
        <w:t>设计人员（10人）：</w:t>
      </w:r>
      <w:r>
        <w:rPr>
          <w:spacing w:val="-3"/>
          <w:lang w:eastAsia="zh-CN"/>
        </w:rPr>
        <w:t>建筑学、电气、暖通、给排水</w:t>
      </w:r>
      <w:r>
        <w:rPr>
          <w:rFonts w:hint="eastAsia"/>
          <w:spacing w:val="-3"/>
          <w:lang w:eastAsia="zh-CN"/>
        </w:rPr>
        <w:t>等专业</w:t>
      </w:r>
    </w:p>
    <w:p w14:paraId="7723E524">
      <w:pPr>
        <w:pStyle w:val="2"/>
        <w:spacing w:before="120" w:after="0" w:line="400" w:lineRule="exact"/>
        <w:ind w:left="11"/>
        <w:outlineLvl w:val="1"/>
        <w:rPr>
          <w:rFonts w:hint="eastAsia"/>
          <w:lang w:eastAsia="zh-CN"/>
        </w:rPr>
      </w:pPr>
      <w:r>
        <w:rPr>
          <w:b/>
          <w:bCs/>
          <w:spacing w:val="-4"/>
          <w:lang w:eastAsia="zh-CN"/>
        </w:rPr>
        <w:t>二、招录条件：</w:t>
      </w:r>
    </w:p>
    <w:p w14:paraId="2637B225">
      <w:pPr>
        <w:pStyle w:val="2"/>
        <w:spacing w:before="120" w:after="0" w:line="400" w:lineRule="exact"/>
        <w:ind w:left="505"/>
        <w:rPr>
          <w:rFonts w:hint="eastAsia"/>
          <w:lang w:eastAsia="zh-CN"/>
        </w:rPr>
      </w:pPr>
      <w:r>
        <w:rPr>
          <w:lang w:eastAsia="zh-CN"/>
        </w:rPr>
        <w:t>1、相关相近专业应届毕业生。</w:t>
      </w:r>
    </w:p>
    <w:p w14:paraId="3F31AB34">
      <w:pPr>
        <w:pStyle w:val="2"/>
        <w:spacing w:before="120" w:after="0" w:line="400" w:lineRule="exact"/>
        <w:ind w:left="505"/>
        <w:rPr>
          <w:rFonts w:hint="eastAsia"/>
          <w:spacing w:val="-1"/>
          <w:lang w:eastAsia="zh-CN"/>
        </w:rPr>
      </w:pPr>
      <w:r>
        <w:rPr>
          <w:spacing w:val="-1"/>
          <w:lang w:eastAsia="zh-CN"/>
        </w:rPr>
        <w:t>2、本科及以上学历，学士及以上学位，专业知识扎实，成绩良好。</w:t>
      </w:r>
    </w:p>
    <w:p w14:paraId="79CD1EC7">
      <w:pPr>
        <w:pStyle w:val="2"/>
        <w:spacing w:before="120" w:after="0" w:line="400" w:lineRule="exact"/>
        <w:ind w:firstLine="504" w:firstLineChars="210"/>
        <w:rPr>
          <w:rFonts w:hint="eastAsia"/>
          <w:spacing w:val="-2"/>
          <w:lang w:eastAsia="zh-CN"/>
        </w:rPr>
      </w:pPr>
      <w:r>
        <w:rPr>
          <w:lang w:eastAsia="zh-CN"/>
        </w:rPr>
        <w:t>3、身心健康，具有良好的身体素质和心理素质，具备良好的品行和职业道德，</w:t>
      </w:r>
      <w:r>
        <w:rPr>
          <w:spacing w:val="-2"/>
          <w:lang w:eastAsia="zh-CN"/>
        </w:rPr>
        <w:t>有强烈的事业心和责任感。学生干部、中共党员优先考虑。</w:t>
      </w:r>
    </w:p>
    <w:p w14:paraId="544FD7E0">
      <w:pPr>
        <w:pStyle w:val="2"/>
        <w:spacing w:before="120" w:after="0" w:line="400" w:lineRule="exact"/>
        <w:ind w:left="505"/>
        <w:rPr>
          <w:rFonts w:hint="eastAsia"/>
          <w:lang w:eastAsia="zh-CN"/>
        </w:rPr>
      </w:pPr>
      <w:r>
        <w:rPr>
          <w:spacing w:val="-3"/>
          <w:lang w:eastAsia="zh-CN"/>
        </w:rPr>
        <w:t>4、能从事外业岗位工作，能出国。</w:t>
      </w:r>
    </w:p>
    <w:p w14:paraId="16198731">
      <w:pPr>
        <w:pStyle w:val="2"/>
        <w:spacing w:before="210" w:after="0" w:line="400" w:lineRule="exact"/>
        <w:ind w:left="10"/>
        <w:outlineLvl w:val="1"/>
        <w:rPr>
          <w:rFonts w:hint="eastAsia"/>
          <w:lang w:eastAsia="zh-CN"/>
        </w:rPr>
      </w:pPr>
      <w:r>
        <w:rPr>
          <w:b/>
          <w:bCs/>
          <w:spacing w:val="-4"/>
          <w:lang w:eastAsia="zh-CN"/>
        </w:rPr>
        <w:t>三、职工待遇：</w:t>
      </w:r>
    </w:p>
    <w:p w14:paraId="6C641BF8">
      <w:pPr>
        <w:pStyle w:val="2"/>
        <w:spacing w:before="120" w:after="0" w:line="400" w:lineRule="exact"/>
        <w:ind w:left="17" w:firstLine="493"/>
        <w:rPr>
          <w:rFonts w:hint="eastAsia"/>
          <w:lang w:eastAsia="zh-CN"/>
        </w:rPr>
      </w:pPr>
      <w:r>
        <w:rPr>
          <w:spacing w:val="-2"/>
          <w:lang w:eastAsia="zh-CN"/>
        </w:rPr>
        <w:t>岗位工资、津补贴、加班工资、效益工资、股份红利、其他奖励、五险一金、取</w:t>
      </w:r>
      <w:r>
        <w:rPr>
          <w:spacing w:val="-1"/>
          <w:lang w:eastAsia="zh-CN"/>
        </w:rPr>
        <w:t>暖费、防暑费、双节费、体检、先进旅游等</w:t>
      </w:r>
    </w:p>
    <w:p w14:paraId="5791E9A3">
      <w:pPr>
        <w:pStyle w:val="2"/>
        <w:spacing w:before="1" w:after="0" w:line="400" w:lineRule="exact"/>
        <w:ind w:left="32"/>
        <w:outlineLvl w:val="1"/>
        <w:rPr>
          <w:rFonts w:hint="eastAsia"/>
          <w:lang w:eastAsia="zh-CN"/>
        </w:rPr>
      </w:pPr>
      <w:r>
        <w:rPr>
          <w:b/>
          <w:bCs/>
          <w:spacing w:val="-6"/>
          <w:lang w:eastAsia="zh-CN"/>
        </w:rPr>
        <w:t>四、人才培养路径：</w:t>
      </w:r>
    </w:p>
    <w:p w14:paraId="6554DD1D">
      <w:pPr>
        <w:pStyle w:val="2"/>
        <w:spacing w:before="120" w:after="0" w:line="400" w:lineRule="exact"/>
        <w:ind w:left="17" w:right="6" w:firstLine="499"/>
        <w:jc w:val="both"/>
        <w:rPr>
          <w:rFonts w:hint="eastAsia"/>
          <w:spacing w:val="-1"/>
          <w:lang w:eastAsia="zh-CN"/>
        </w:rPr>
      </w:pPr>
      <w:r>
        <w:rPr>
          <w:b/>
          <w:bCs/>
          <w:spacing w:val="1"/>
          <w:lang w:eastAsia="zh-CN"/>
        </w:rPr>
        <w:t>岗位职务晋升通道：</w:t>
      </w:r>
      <w:r>
        <w:rPr>
          <w:spacing w:val="1"/>
          <w:lang w:eastAsia="zh-CN"/>
        </w:rPr>
        <w:t>项目一般技术人员---</w:t>
      </w:r>
      <w:r>
        <w:rPr>
          <w:lang w:eastAsia="zh-CN"/>
        </w:rPr>
        <w:t>项目施工员、质量员、技术员、材料</w:t>
      </w:r>
      <w:r>
        <w:rPr>
          <w:spacing w:val="2"/>
          <w:lang w:eastAsia="zh-CN"/>
        </w:rPr>
        <w:t>员、安全经理等---项目总工（工程技术负责人）-</w:t>
      </w:r>
      <w:r>
        <w:rPr>
          <w:spacing w:val="1"/>
          <w:lang w:eastAsia="zh-CN"/>
        </w:rPr>
        <w:t>--项目经理（工程负责人）---经</w:t>
      </w:r>
      <w:r>
        <w:rPr>
          <w:lang w:eastAsia="zh-CN"/>
        </w:rPr>
        <w:t>营办事处主任（区域经理）---公司中层副职-</w:t>
      </w:r>
      <w:r>
        <w:rPr>
          <w:spacing w:val="-1"/>
          <w:lang w:eastAsia="zh-CN"/>
        </w:rPr>
        <w:t>--公司中层正职---集团公司高管</w:t>
      </w:r>
    </w:p>
    <w:p w14:paraId="70240EA6">
      <w:pPr>
        <w:pStyle w:val="2"/>
        <w:spacing w:before="120" w:after="0" w:line="400" w:lineRule="exact"/>
        <w:ind w:left="17" w:right="6" w:firstLine="499"/>
        <w:jc w:val="both"/>
        <w:rPr>
          <w:rFonts w:hint="eastAsia"/>
          <w:spacing w:val="-3"/>
          <w:lang w:eastAsia="zh-CN"/>
        </w:rPr>
      </w:pPr>
      <w:r>
        <w:rPr>
          <w:b/>
          <w:bCs/>
          <w:spacing w:val="-2"/>
          <w:lang w:eastAsia="zh-CN"/>
        </w:rPr>
        <w:t>技术职务晋升通道：</w:t>
      </w:r>
      <w:r>
        <w:rPr>
          <w:spacing w:val="-2"/>
          <w:lang w:eastAsia="zh-CN"/>
        </w:rPr>
        <w:t>助理工程师---工程师---高级工程师---正高级工程师---技</w:t>
      </w:r>
      <w:r>
        <w:rPr>
          <w:spacing w:val="-3"/>
          <w:lang w:eastAsia="zh-CN"/>
        </w:rPr>
        <w:t>术专家</w:t>
      </w:r>
    </w:p>
    <w:p w14:paraId="0299E2CE">
      <w:pPr>
        <w:pStyle w:val="2"/>
        <w:spacing w:before="120" w:after="0" w:line="400" w:lineRule="exact"/>
        <w:ind w:left="17" w:right="6"/>
        <w:jc w:val="both"/>
        <w:rPr>
          <w:rFonts w:hint="eastAsia"/>
          <w:spacing w:val="2"/>
          <w:lang w:eastAsia="zh-CN"/>
        </w:rPr>
      </w:pPr>
      <w:r>
        <w:rPr>
          <w:b/>
          <w:bCs/>
          <w:spacing w:val="-6"/>
          <w:lang w:eastAsia="zh-CN"/>
        </w:rPr>
        <w:t>五、</w:t>
      </w:r>
      <w:bookmarkStart w:id="6" w:name="OLE_LINK6"/>
      <w:bookmarkStart w:id="7" w:name="OLE_LINK8"/>
      <w:r>
        <w:rPr>
          <w:b/>
          <w:bCs/>
          <w:spacing w:val="-6"/>
          <w:lang w:eastAsia="zh-CN"/>
        </w:rPr>
        <w:t>简历投递：</w:t>
      </w:r>
      <w:r>
        <w:rPr>
          <w:spacing w:val="2"/>
          <w:lang w:eastAsia="zh-CN"/>
        </w:rPr>
        <w:t>请将个人简历、成绩单、就业推荐表、学信网学籍验证报告、获奖或等级证书等材料压缩以“姓名+性别+毕业院校+专业+学历+毕业年份”为文件名发送至邮箱</w:t>
      </w:r>
      <w:bookmarkStart w:id="8" w:name="OLE_LINK1"/>
      <w:r>
        <w:rPr>
          <w:rFonts w:hint="eastAsia"/>
          <w:spacing w:val="2"/>
          <w:lang w:eastAsia="zh-CN"/>
        </w:rPr>
        <w:t>liu</w:t>
      </w:r>
      <w:r>
        <w:rPr>
          <w:spacing w:val="2"/>
          <w:lang w:eastAsia="zh-CN"/>
        </w:rPr>
        <w:t>qirui@chci.group</w:t>
      </w:r>
      <w:bookmarkEnd w:id="8"/>
    </w:p>
    <w:bookmarkEnd w:id="6"/>
    <w:p w14:paraId="192BE06A">
      <w:pPr>
        <w:pStyle w:val="2"/>
        <w:spacing w:before="120" w:after="0" w:line="400" w:lineRule="exact"/>
        <w:ind w:left="17" w:right="6" w:firstLine="488" w:firstLineChars="200"/>
        <w:jc w:val="both"/>
        <w:rPr>
          <w:rFonts w:hint="eastAsia"/>
          <w:spacing w:val="2"/>
          <w:lang w:eastAsia="zh-CN"/>
        </w:rPr>
      </w:pPr>
      <w:r>
        <w:rPr>
          <w:rFonts w:hint="eastAsia"/>
          <w:spacing w:val="2"/>
          <w:lang w:eastAsia="zh-CN"/>
        </w:rPr>
        <w:t>招聘热线：0</w:t>
      </w:r>
      <w:r>
        <w:rPr>
          <w:spacing w:val="2"/>
          <w:lang w:eastAsia="zh-CN"/>
        </w:rPr>
        <w:t>311</w:t>
      </w:r>
      <w:r>
        <w:rPr>
          <w:rFonts w:hint="eastAsia"/>
          <w:spacing w:val="2"/>
          <w:lang w:eastAsia="zh-CN"/>
        </w:rPr>
        <w:t>-</w:t>
      </w:r>
      <w:r>
        <w:rPr>
          <w:spacing w:val="2"/>
          <w:lang w:eastAsia="zh-CN"/>
        </w:rPr>
        <w:t>66723128</w:t>
      </w:r>
      <w:r>
        <w:rPr>
          <w:rFonts w:hint="eastAsia"/>
          <w:spacing w:val="2"/>
          <w:lang w:eastAsia="zh-CN"/>
        </w:rPr>
        <w:t>、66723129</w:t>
      </w:r>
    </w:p>
    <w:p w14:paraId="033CFA87">
      <w:pPr>
        <w:pStyle w:val="2"/>
        <w:spacing w:before="120" w:after="0" w:line="400" w:lineRule="exact"/>
        <w:ind w:left="17" w:right="6" w:firstLine="488" w:firstLineChars="200"/>
        <w:jc w:val="both"/>
        <w:rPr>
          <w:rFonts w:hint="eastAsia"/>
          <w:spacing w:val="2"/>
          <w:lang w:eastAsia="zh-CN"/>
        </w:rPr>
      </w:pPr>
      <w:r>
        <w:rPr>
          <w:rFonts w:hint="eastAsia"/>
          <w:spacing w:val="2"/>
          <w:lang w:eastAsia="zh-CN"/>
        </w:rPr>
        <w:t>通讯地址</w:t>
      </w:r>
      <w:r>
        <w:rPr>
          <w:spacing w:val="2"/>
          <w:lang w:eastAsia="zh-CN"/>
        </w:rPr>
        <w:t>：</w:t>
      </w:r>
      <w:bookmarkStart w:id="9" w:name="OLE_LINK9"/>
      <w:r>
        <w:rPr>
          <w:spacing w:val="2"/>
          <w:lang w:eastAsia="zh-CN"/>
        </w:rPr>
        <w:t>河北省石家庄市</w:t>
      </w:r>
      <w:r>
        <w:rPr>
          <w:rFonts w:hint="eastAsia"/>
          <w:spacing w:val="2"/>
          <w:lang w:eastAsia="zh-CN"/>
        </w:rPr>
        <w:t>鹿泉区槐安西路5</w:t>
      </w:r>
      <w:r>
        <w:rPr>
          <w:spacing w:val="2"/>
          <w:lang w:eastAsia="zh-CN"/>
        </w:rPr>
        <w:t>55</w:t>
      </w:r>
      <w:r>
        <w:rPr>
          <w:rFonts w:hint="eastAsia"/>
          <w:spacing w:val="2"/>
          <w:lang w:eastAsia="zh-CN"/>
        </w:rPr>
        <w:t>号</w:t>
      </w:r>
      <w:bookmarkEnd w:id="9"/>
    </w:p>
    <w:bookmarkEnd w:id="7"/>
    <w:p w14:paraId="7CF9C632">
      <w:pPr>
        <w:pStyle w:val="2"/>
        <w:spacing w:before="120" w:after="0" w:line="400" w:lineRule="exact"/>
        <w:ind w:left="17" w:right="6" w:firstLine="488" w:firstLineChars="200"/>
        <w:jc w:val="both"/>
        <w:rPr>
          <w:rFonts w:hint="eastAsia"/>
          <w:spacing w:val="2"/>
          <w:lang w:eastAsia="zh-CN"/>
        </w:rPr>
      </w:pPr>
      <w:r>
        <w:rPr>
          <w:spacing w:val="2"/>
          <w:lang w:eastAsia="zh-CN"/>
        </w:rPr>
        <w:t>公司网址：http://www.hbkc.com.cn</w:t>
      </w:r>
      <w:bookmarkEnd w:id="0"/>
    </w:p>
    <w:bookmarkEnd w:id="10"/>
    <w:sectPr>
      <w:headerReference r:id="rId6" w:type="default"/>
      <w:pgSz w:w="11907" w:h="16839"/>
      <w:pgMar w:top="1771" w:right="1526" w:bottom="0" w:left="1531" w:header="852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1470E2">
    <w:pPr>
      <w:spacing w:line="763" w:lineRule="exact"/>
      <w:ind w:firstLine="1545"/>
    </w:pPr>
    <w:r>
      <w:rPr>
        <w:position w:val="-15"/>
      </w:rPr>
      <w:drawing>
        <wp:inline distT="0" distB="0" distL="0" distR="0">
          <wp:extent cx="3660775" cy="484505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61375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3B4672">
    <w:pPr>
      <w:spacing w:before="125" w:line="20" w:lineRule="exact"/>
      <w:ind w:firstLine="6"/>
    </w:pPr>
    <w:r>
      <w:rPr>
        <w:position w:val="-1"/>
      </w:rPr>
      <w:pict>
        <v:shape id="_x0000_s1026" o:spid="_x0000_s1026" style="height:1.55pt;width:442.25pt;" fillcolor="#0070C0" filled="t" stroked="f" coordsize="8845,30" path="m0,30l8844,30,8844,0,0,0,0,30xe">
          <v:fill on="t" focussize="0,0"/>
          <v:stroke on="f"/>
          <v:imagedata o:title=""/>
          <o:lock v:ext="edit"/>
          <w10:wrap type="non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230F8">
    <w:pPr>
      <w:spacing w:line="763" w:lineRule="exact"/>
      <w:ind w:firstLine="1539"/>
    </w:pPr>
    <w:r>
      <w:rPr>
        <w:position w:val="-15"/>
      </w:rPr>
      <w:drawing>
        <wp:inline distT="0" distB="0" distL="0" distR="0">
          <wp:extent cx="3660775" cy="484505"/>
          <wp:effectExtent l="0" t="0" r="0" b="0"/>
          <wp:docPr id="4" name="I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61375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ED80D2">
    <w:pPr>
      <w:spacing w:before="125" w:line="20" w:lineRule="exact"/>
    </w:pPr>
    <w:r>
      <w:rPr>
        <w:position w:val="-1"/>
      </w:rPr>
      <w:pict>
        <v:shape id="_x0000_s1025" o:spid="_x0000_s1025" style="height:1.55pt;width:442.25pt;" fillcolor="#0070C0" filled="t" stroked="f" coordsize="8845,30" path="m0,30l8844,30,8844,0,0,0,0,30xe">
          <v:fill on="t" focussize="0,0"/>
          <v:stroke on="f"/>
          <v:imagedata o:title=""/>
          <o:lock v:ext="edit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isplayBackgroundShape w:val="1"/>
  <w:bordersDoNotSurroundHeader w:val="1"/>
  <w:bordersDoNotSurroundFooter w:val="1"/>
  <w:documentProtection w:enforcement="0"/>
  <w:defaultTabStop w:val="420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B22129"/>
    <w:rsid w:val="00064A1D"/>
    <w:rsid w:val="00064EFB"/>
    <w:rsid w:val="000C40C6"/>
    <w:rsid w:val="00106CEA"/>
    <w:rsid w:val="00111904"/>
    <w:rsid w:val="001949A7"/>
    <w:rsid w:val="002359B8"/>
    <w:rsid w:val="0024141B"/>
    <w:rsid w:val="00270139"/>
    <w:rsid w:val="002A123D"/>
    <w:rsid w:val="002D32AB"/>
    <w:rsid w:val="003973CD"/>
    <w:rsid w:val="004063E6"/>
    <w:rsid w:val="004132E1"/>
    <w:rsid w:val="00413F75"/>
    <w:rsid w:val="00450127"/>
    <w:rsid w:val="004C304C"/>
    <w:rsid w:val="004D5BBB"/>
    <w:rsid w:val="00500D8B"/>
    <w:rsid w:val="00573852"/>
    <w:rsid w:val="00581348"/>
    <w:rsid w:val="0058586C"/>
    <w:rsid w:val="005A7FB8"/>
    <w:rsid w:val="005B6F8F"/>
    <w:rsid w:val="005D5A5A"/>
    <w:rsid w:val="00604799"/>
    <w:rsid w:val="00617A0A"/>
    <w:rsid w:val="00650A65"/>
    <w:rsid w:val="00651547"/>
    <w:rsid w:val="00664257"/>
    <w:rsid w:val="006A1EEC"/>
    <w:rsid w:val="006C0540"/>
    <w:rsid w:val="00714DA7"/>
    <w:rsid w:val="00722F20"/>
    <w:rsid w:val="00747538"/>
    <w:rsid w:val="007C3CBA"/>
    <w:rsid w:val="00825D73"/>
    <w:rsid w:val="009822B5"/>
    <w:rsid w:val="00986654"/>
    <w:rsid w:val="009D49B7"/>
    <w:rsid w:val="009F0F0F"/>
    <w:rsid w:val="00A55923"/>
    <w:rsid w:val="00AA098F"/>
    <w:rsid w:val="00AB1233"/>
    <w:rsid w:val="00B04150"/>
    <w:rsid w:val="00B04386"/>
    <w:rsid w:val="00B06532"/>
    <w:rsid w:val="00B07221"/>
    <w:rsid w:val="00B22129"/>
    <w:rsid w:val="00B916DA"/>
    <w:rsid w:val="00BB4D2E"/>
    <w:rsid w:val="00C034CC"/>
    <w:rsid w:val="00C231F4"/>
    <w:rsid w:val="00C74672"/>
    <w:rsid w:val="00CA0F8F"/>
    <w:rsid w:val="00D12A2C"/>
    <w:rsid w:val="00D22EAC"/>
    <w:rsid w:val="00D363A1"/>
    <w:rsid w:val="00DA0C49"/>
    <w:rsid w:val="00DA4B38"/>
    <w:rsid w:val="00DE3590"/>
    <w:rsid w:val="00E059A2"/>
    <w:rsid w:val="00EB17C9"/>
    <w:rsid w:val="00F27027"/>
    <w:rsid w:val="00F57ED1"/>
    <w:rsid w:val="00FC3010"/>
    <w:rsid w:val="3FFB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after="160" w:line="240" w:lineRule="auto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1612</Words>
  <Characters>1744</Characters>
  <Lines>56</Lines>
  <Paragraphs>50</Paragraphs>
  <TotalTime>181</TotalTime>
  <ScaleCrop>false</ScaleCrop>
  <LinksUpToDate>false</LinksUpToDate>
  <CharactersWithSpaces>1744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2026-03-04T09:14:00Z</dcterms:created>
  <dc:creator>韩立君</dc:creator>
  <cp:lastModifiedBy>来来往往</cp:lastModifiedBy>
  <cp:lastPrinted>2026-09-12T07:57:00Z</cp:lastPrinted>
  <dcterms:modified xsi:type="dcterms:W3CDTF">2026-09-17T07:34:13Z</dcterms:modified>
  <dc:title>河北建设勘察研究院有限公司简介</dc:title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2026-09-10T17:31:45Z</vt:filetime>
  </property>
  <property fmtid="{D5CDD505-2E9C-101B-9397-08002B2CF9AE}" pid="4" name="KSOTemplateDocerSaveRecord">
    <vt:lpwstr>eyJoZGlkIjoiODg2Zjg1NmU1ZDhjNmZlYjMzNmQ5NDhlMjMyMDU5NWMiLCJ1c2VySWQiOiI4NzE0NDc5MTEifQ==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EEE5A1750B5342BEA7E78CE603AD1E84_12</vt:lpwstr>
  </property>
</Properties>
</file>