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方正小标宋_GBK" w:hAnsi="宋体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/>
          <w:color w:val="000000"/>
          <w:sz w:val="44"/>
          <w:szCs w:val="44"/>
        </w:rPr>
        <w:t>自治区高校毕业生灵活就业申请表</w:t>
      </w:r>
    </w:p>
    <w:p>
      <w:pPr>
        <w:jc w:val="right"/>
      </w:pPr>
      <w:r>
        <w:rPr>
          <w:rFonts w:hint="eastAsia"/>
        </w:rPr>
        <w:t>自治区人力资源和社会保障厅制表</w:t>
      </w:r>
    </w:p>
    <w:tbl>
      <w:tblPr>
        <w:tblStyle w:val="7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94"/>
        <w:gridCol w:w="94"/>
        <w:gridCol w:w="301"/>
        <w:gridCol w:w="396"/>
        <w:gridCol w:w="147"/>
        <w:gridCol w:w="86"/>
        <w:gridCol w:w="163"/>
        <w:gridCol w:w="396"/>
        <w:gridCol w:w="396"/>
        <w:gridCol w:w="219"/>
        <w:gridCol w:w="177"/>
        <w:gridCol w:w="396"/>
        <w:gridCol w:w="396"/>
        <w:gridCol w:w="164"/>
        <w:gridCol w:w="231"/>
        <w:gridCol w:w="304"/>
        <w:gridCol w:w="92"/>
        <w:gridCol w:w="400"/>
        <w:gridCol w:w="364"/>
        <w:gridCol w:w="32"/>
        <w:gridCol w:w="396"/>
        <w:gridCol w:w="140"/>
        <w:gridCol w:w="152"/>
        <w:gridCol w:w="104"/>
        <w:gridCol w:w="396"/>
        <w:gridCol w:w="396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5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5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培养方式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入学前户口所在地</w:t>
            </w:r>
          </w:p>
        </w:tc>
        <w:tc>
          <w:tcPr>
            <w:tcW w:w="25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372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本人联系电话</w:t>
            </w:r>
          </w:p>
        </w:tc>
        <w:tc>
          <w:tcPr>
            <w:tcW w:w="372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家庭联系电话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就业落实情况统计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（在最右侧□勾选）</w:t>
            </w: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已确定就业意向，等待毕业证、学位证后正式签订协议或合同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正在择业，尚未落实工作单位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拟参加公招考试：准备参加公务员、事业单位等公开招录考试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拟创业：准备创业，尚未在工商行政管理部门注册登记，拟创立的实体尚未开始实际运营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拟应征入伍：准备应征入伍，尚未被批准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暂不就业：暂时不想就业等无就业意愿  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拟升学：暂不打算就业，准备升学考试  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拟出国出境：准备出国出境学习或工作                      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灵活就业方式</w:t>
            </w:r>
          </w:p>
        </w:tc>
        <w:tc>
          <w:tcPr>
            <w:tcW w:w="6664" w:type="dxa"/>
            <w:gridSpan w:val="2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□就业待签协议  □自主创业  □自由职业  □其他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9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灵活就业单位名称或具体地点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且单位盖章</w:t>
            </w:r>
            <w:r>
              <w:rPr>
                <w:rFonts w:hint="eastAsia" w:ascii="宋体" w:hAnsi="宋体"/>
                <w:b/>
                <w:i/>
                <w:iCs/>
                <w:szCs w:val="21"/>
                <w:u w:val="single"/>
              </w:rPr>
              <w:t>（无盖章不生效）</w:t>
            </w:r>
          </w:p>
        </w:tc>
        <w:tc>
          <w:tcPr>
            <w:tcW w:w="5820" w:type="dxa"/>
            <w:gridSpan w:val="2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单位联系人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i/>
                <w:iCs/>
                <w:szCs w:val="21"/>
              </w:rPr>
              <w:t>（必填）</w:t>
            </w:r>
          </w:p>
        </w:tc>
        <w:tc>
          <w:tcPr>
            <w:tcW w:w="3237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单位联系电话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i/>
                <w:iCs/>
                <w:szCs w:val="21"/>
              </w:rPr>
              <w:t>（必填）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804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填表注意事项：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所有灵活就业的毕业生离校前必须填写此表，选择“其他灵活就业”项时必须填写具体就业内容；此表经院系和学校就业主管部门审核，签字盖章后生效，并列入当年就业方案。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与本表一起要交的材料有：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⒈自主创业的毕业生，必须提供相关自主创业的营业执照或个体工商户登记材料复印件；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⒉自由职业的毕业生，必须提供相关单位或个人从事自由职业的证明材料等；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⒊在用人单位未签协议或劳动合同，但从事具体工作，属于灵活就业的毕业生，必须提供短期就业单位证明、函等材料。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请注意，无相关证明材料，仅有本表的，不能有效证明灵活就业！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307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本人自愿申请灵活就业。</w:t>
            </w:r>
          </w:p>
          <w:p>
            <w:pPr>
              <w:ind w:firstLine="539" w:firstLineChars="2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58" w:firstLineChars="36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ind w:firstLine="758" w:firstLineChars="36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ind w:firstLine="581" w:firstLineChars="27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892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学校就业主管部门意见：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58" w:firstLineChars="36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ind w:firstLine="758" w:firstLineChars="36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ind w:firstLine="619" w:firstLineChars="2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04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jc w:val="right"/>
      </w:pPr>
    </w:p>
    <w:p>
      <w:pPr>
        <w:rPr>
          <w:rFonts w:ascii="仿宋_GB2312" w:hAnsi="宋体" w:eastAsia="仿宋_GB2312"/>
          <w:sz w:val="20"/>
          <w:szCs w:val="32"/>
        </w:rPr>
      </w:pPr>
      <w:r>
        <w:rPr>
          <w:rFonts w:hint="eastAsia" w:ascii="仿宋_GB2312" w:hAnsi="宋体" w:eastAsia="仿宋_GB2312"/>
          <w:sz w:val="20"/>
          <w:szCs w:val="32"/>
        </w:rPr>
        <w:t>该表双面打印</w:t>
      </w:r>
    </w:p>
    <w:p>
      <w:pPr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填表说明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灵活就业包括以下几种类型：</w:t>
      </w:r>
    </w:p>
    <w:p>
      <w:pPr>
        <w:numPr>
          <w:ilvl w:val="0"/>
          <w:numId w:val="2"/>
        </w:num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自主创业：指创立企业（包括参与创立企业），或是所有者、管理者，包括个体经营（有固定经营场所）和合伙经营两种。</w:t>
      </w:r>
    </w:p>
    <w:p>
      <w:pPr>
        <w:numPr>
          <w:ilvl w:val="0"/>
          <w:numId w:val="2"/>
        </w:num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自由职业：指以个体劳动为主的一类职业，如作家、撰稿人、翻译工作者、中介服务工作者、某些艺术工作者</w:t>
      </w:r>
    </w:p>
    <w:p>
      <w:pPr>
        <w:numPr>
          <w:ilvl w:val="0"/>
          <w:numId w:val="2"/>
        </w:num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其他灵活就业：指在个体工商户或非公企业短期就业等。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2.灵活就业单位名称：指创办企业名称或灵活就业单位名称，无固定单位的灵活就业者可不填写。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3.此表为自治区高校毕业生灵活就业统一用表，请各学院按照此表完整填写灵活就业申请登记表。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4.各学院要严格控制灵活就业人数，严格审核把关。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3B"/>
    <w:rsid w:val="0003351A"/>
    <w:rsid w:val="000A4146"/>
    <w:rsid w:val="000A5D39"/>
    <w:rsid w:val="001252D2"/>
    <w:rsid w:val="003D1361"/>
    <w:rsid w:val="004940E4"/>
    <w:rsid w:val="0051614A"/>
    <w:rsid w:val="00594A4F"/>
    <w:rsid w:val="005A483B"/>
    <w:rsid w:val="006F3862"/>
    <w:rsid w:val="00713137"/>
    <w:rsid w:val="007C5184"/>
    <w:rsid w:val="007C5646"/>
    <w:rsid w:val="00863911"/>
    <w:rsid w:val="00AD5D2D"/>
    <w:rsid w:val="00B00B2D"/>
    <w:rsid w:val="00BC0B5A"/>
    <w:rsid w:val="00BE4734"/>
    <w:rsid w:val="00D40321"/>
    <w:rsid w:val="00E41D68"/>
    <w:rsid w:val="00E70F40"/>
    <w:rsid w:val="00E723A1"/>
    <w:rsid w:val="00EA0559"/>
    <w:rsid w:val="00F3282D"/>
    <w:rsid w:val="16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3 字符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190</Words>
  <Characters>1088</Characters>
  <Lines>9</Lines>
  <Paragraphs>2</Paragraphs>
  <TotalTime>1</TotalTime>
  <ScaleCrop>false</ScaleCrop>
  <LinksUpToDate>false</LinksUpToDate>
  <CharactersWithSpaces>1276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2019-09-05T04:59:00Z</dcterms:created>
  <dc:creator>胡瑞</dc:creator>
  <cp:lastModifiedBy>家</cp:lastModifiedBy>
  <dcterms:modified xsi:type="dcterms:W3CDTF">2020-11-05T10:04:41Z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